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23" w:rsidRDefault="00842038">
      <w:pPr>
        <w:pStyle w:val="normal0"/>
        <w:spacing w:before="82"/>
        <w:ind w:left="2340" w:hanging="360"/>
        <w:jc w:val="center"/>
        <w:rPr>
          <w:rFonts w:ascii="Sava Pro Regular" w:eastAsia="Sava Pro Regular" w:hAnsi="Sava Pro Regular" w:cs="Sava Pro Regular"/>
          <w:sz w:val="52"/>
          <w:szCs w:val="52"/>
        </w:rPr>
      </w:pPr>
      <w:r>
        <w:rPr>
          <w:rFonts w:ascii="Sava Pro Regular" w:eastAsia="Sava Pro Regular" w:hAnsi="Sava Pro Regular" w:cs="Sava Pro Regular"/>
          <w:b/>
          <w:sz w:val="52"/>
          <w:szCs w:val="52"/>
        </w:rPr>
        <w:t xml:space="preserve">SAINT </w:t>
      </w:r>
      <w:proofErr w:type="gramStart"/>
      <w:r>
        <w:rPr>
          <w:rFonts w:ascii="Sava Pro Regular" w:eastAsia="Sava Pro Regular" w:hAnsi="Sava Pro Regular" w:cs="Sava Pro Regular"/>
          <w:b/>
          <w:sz w:val="52"/>
          <w:szCs w:val="52"/>
        </w:rPr>
        <w:t>SAVA ACADEMY</w:t>
      </w:r>
      <w:proofErr w:type="gramEnd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1054100" cy="102362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23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4B23" w:rsidRDefault="00842038">
      <w:pPr>
        <w:pStyle w:val="normal0"/>
        <w:spacing w:before="41" w:line="232" w:lineRule="auto"/>
        <w:ind w:left="2340" w:right="207" w:hanging="360"/>
        <w:jc w:val="center"/>
        <w:rPr>
          <w:sz w:val="28"/>
          <w:szCs w:val="28"/>
        </w:rPr>
      </w:pPr>
      <w:r>
        <w:rPr>
          <w:sz w:val="28"/>
          <w:szCs w:val="28"/>
        </w:rPr>
        <w:t>Dual-Language Education in an Orthodox-Christian Learning Environment</w:t>
      </w:r>
    </w:p>
    <w:p w:rsidR="00764B23" w:rsidRDefault="00842038">
      <w:pPr>
        <w:pStyle w:val="normal0"/>
        <w:spacing w:before="56"/>
        <w:ind w:left="2340" w:right="207" w:hanging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</w:p>
    <w:p w:rsidR="00764B23" w:rsidRDefault="00764B23">
      <w:pPr>
        <w:pStyle w:val="normal0"/>
        <w:spacing w:before="56"/>
        <w:ind w:left="2340" w:right="207" w:hanging="360"/>
        <w:jc w:val="center"/>
        <w:rPr>
          <w:sz w:val="28"/>
          <w:szCs w:val="28"/>
        </w:rPr>
      </w:pPr>
    </w:p>
    <w:p w:rsidR="00764B23" w:rsidRDefault="00842038">
      <w:pPr>
        <w:pStyle w:val="Heading1"/>
        <w:ind w:firstLine="225"/>
      </w:pPr>
      <w:r>
        <w:t>REGISTRATION INFORMATION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228600</wp:posOffset>
              </wp:positionV>
              <wp:extent cx="6665595" cy="12700"/>
              <wp:effectExtent b="0" l="0" r="0" t="0"/>
              <wp:wrapTopAndBottom distB="0" distT="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13203" y="3780000"/>
                        <a:ext cx="666559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228600</wp:posOffset>
                </wp:positionV>
                <wp:extent cx="6665595" cy="12700"/>
                <wp:effectExtent l="0" t="0" r="0" b="0"/>
                <wp:wrapTopAndBottom distT="0" dist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559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64B23" w:rsidRDefault="00764B2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2"/>
          <w:szCs w:val="12"/>
        </w:rPr>
      </w:pPr>
    </w:p>
    <w:p w:rsidR="00764B23" w:rsidRDefault="00842038">
      <w:pPr>
        <w:pStyle w:val="normal0"/>
        <w:tabs>
          <w:tab w:val="left" w:pos="3551"/>
        </w:tabs>
        <w:spacing w:before="100"/>
        <w:ind w:left="225"/>
        <w:rPr>
          <w:sz w:val="24"/>
          <w:szCs w:val="24"/>
        </w:rPr>
      </w:pPr>
      <w:r>
        <w:rPr>
          <w:sz w:val="24"/>
          <w:szCs w:val="24"/>
        </w:rPr>
        <w:t>EARLY REGISTRATION:</w:t>
      </w:r>
      <w:r>
        <w:rPr>
          <w:sz w:val="24"/>
          <w:szCs w:val="24"/>
        </w:rPr>
        <w:tab/>
        <w:t xml:space="preserve">Begins </w:t>
      </w:r>
      <w:r>
        <w:rPr>
          <w:b/>
          <w:sz w:val="24"/>
          <w:szCs w:val="24"/>
        </w:rPr>
        <w:t>February 1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3</w:t>
      </w:r>
    </w:p>
    <w:p w:rsidR="00764B23" w:rsidRDefault="00842038">
      <w:pPr>
        <w:pStyle w:val="normal0"/>
        <w:pBdr>
          <w:top w:val="nil"/>
          <w:left w:val="nil"/>
          <w:bottom w:val="nil"/>
          <w:right w:val="nil"/>
          <w:between w:val="nil"/>
        </w:pBdr>
        <w:ind w:left="35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Current St. Sava Academy Families Only</w:t>
      </w:r>
    </w:p>
    <w:p w:rsidR="00764B23" w:rsidRDefault="00842038">
      <w:pPr>
        <w:pStyle w:val="normal0"/>
        <w:ind w:left="3552" w:right="1110"/>
        <w:rPr>
          <w:sz w:val="24"/>
          <w:szCs w:val="24"/>
        </w:rPr>
      </w:pPr>
      <w:r>
        <w:rPr>
          <w:i/>
          <w:sz w:val="24"/>
          <w:szCs w:val="24"/>
        </w:rPr>
        <w:t xml:space="preserve">In School Office 8:00 a.m. – </w:t>
      </w:r>
      <w:r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:00 p.m. (Registration not accepted prior) </w:t>
      </w:r>
      <w:r>
        <w:rPr>
          <w:sz w:val="24"/>
          <w:szCs w:val="24"/>
        </w:rPr>
        <w:t xml:space="preserve">Registration after is accepted in person only at the school office. </w:t>
      </w:r>
      <w:r>
        <w:rPr>
          <w:sz w:val="24"/>
          <w:szCs w:val="24"/>
        </w:rPr>
        <w:br/>
        <w:t xml:space="preserve">For questions, please contact: </w:t>
      </w:r>
      <w:hyperlink r:id="rId7">
        <w:r>
          <w:rPr>
            <w:sz w:val="24"/>
            <w:szCs w:val="24"/>
          </w:rPr>
          <w:t>office@stsavaacademy.org</w:t>
        </w:r>
      </w:hyperlink>
    </w:p>
    <w:p w:rsidR="00764B23" w:rsidRDefault="00764B2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:rsidR="00764B23" w:rsidRDefault="00842038">
      <w:pPr>
        <w:pStyle w:val="normal0"/>
        <w:tabs>
          <w:tab w:val="left" w:pos="3551"/>
        </w:tabs>
        <w:spacing w:before="1"/>
        <w:ind w:left="225"/>
        <w:rPr>
          <w:sz w:val="24"/>
          <w:szCs w:val="24"/>
        </w:rPr>
      </w:pPr>
      <w:r>
        <w:rPr>
          <w:sz w:val="24"/>
          <w:szCs w:val="24"/>
        </w:rPr>
        <w:t>OPEN REGISTRATION:</w:t>
      </w:r>
      <w:r>
        <w:rPr>
          <w:sz w:val="24"/>
          <w:szCs w:val="24"/>
        </w:rPr>
        <w:tab/>
        <w:t xml:space="preserve">Begins </w:t>
      </w:r>
      <w:r>
        <w:rPr>
          <w:b/>
          <w:sz w:val="24"/>
          <w:szCs w:val="24"/>
        </w:rPr>
        <w:t>March 1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3</w:t>
      </w:r>
    </w:p>
    <w:p w:rsidR="00764B23" w:rsidRDefault="00842038">
      <w:pPr>
        <w:pStyle w:val="normal0"/>
        <w:spacing w:before="3"/>
        <w:ind w:left="3552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In School Office from 8:00 a.m. – </w:t>
      </w:r>
      <w:r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:00 p.m.</w:t>
      </w:r>
      <w:proofErr w:type="gramEnd"/>
    </w:p>
    <w:p w:rsidR="00764B23" w:rsidRDefault="00764B2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:rsidR="00764B23" w:rsidRDefault="0084203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551"/>
        </w:tabs>
        <w:ind w:left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DUE AT REGISTRATION:</w:t>
      </w:r>
      <w:r>
        <w:rPr>
          <w:color w:val="000000"/>
          <w:sz w:val="24"/>
          <w:szCs w:val="24"/>
        </w:rPr>
        <w:tab/>
        <w:t xml:space="preserve">$250.00 non-refundable registration fee per </w:t>
      </w:r>
      <w:r>
        <w:rPr>
          <w:sz w:val="24"/>
          <w:szCs w:val="24"/>
        </w:rPr>
        <w:t>family</w:t>
      </w:r>
    </w:p>
    <w:p w:rsidR="00764B23" w:rsidRDefault="00842038">
      <w:pPr>
        <w:pStyle w:val="normal0"/>
        <w:pBdr>
          <w:top w:val="nil"/>
          <w:left w:val="nil"/>
          <w:bottom w:val="nil"/>
          <w:right w:val="nil"/>
          <w:between w:val="nil"/>
        </w:pBdr>
        <w:ind w:left="35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-202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School Year Registration application, completed</w:t>
      </w:r>
    </w:p>
    <w:p w:rsidR="00764B23" w:rsidRDefault="00842038">
      <w:pPr>
        <w:pStyle w:val="normal0"/>
        <w:spacing w:before="102" w:line="237" w:lineRule="auto"/>
        <w:ind w:left="175" w:right="-621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Please note: </w:t>
      </w:r>
      <w:r>
        <w:rPr>
          <w:sz w:val="24"/>
          <w:szCs w:val="24"/>
        </w:rPr>
        <w:t xml:space="preserve">School Security Officer funding is not included in tuition. </w:t>
      </w:r>
    </w:p>
    <w:p w:rsidR="00764B23" w:rsidRDefault="00842038">
      <w:pPr>
        <w:pStyle w:val="normal0"/>
        <w:spacing w:before="102" w:line="237" w:lineRule="auto"/>
        <w:ind w:left="175" w:right="-621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The fee is $250.00/year</w:t>
      </w:r>
      <w:r>
        <w:rPr>
          <w:sz w:val="24"/>
          <w:szCs w:val="24"/>
        </w:rPr>
        <w:t xml:space="preserve">, subject to change. </w:t>
      </w:r>
    </w:p>
    <w:p w:rsidR="00764B23" w:rsidRDefault="00842038">
      <w:pPr>
        <w:pStyle w:val="Heading1"/>
        <w:spacing w:before="100"/>
        <w:ind w:left="0"/>
      </w:pPr>
      <w:r>
        <w:t xml:space="preserve">    </w:t>
      </w:r>
      <w:r>
        <w:t>TUITION RATES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254000</wp:posOffset>
              </wp:positionV>
              <wp:extent cx="6665595" cy="1270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13203" y="3780000"/>
                        <a:ext cx="666559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80808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254000</wp:posOffset>
                </wp:positionV>
                <wp:extent cx="6665595" cy="12700"/>
                <wp:effectExtent l="0" t="0" r="0" b="0"/>
                <wp:wrapTopAndBottom distT="0" dist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559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64B23" w:rsidRDefault="00764B2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tbl>
      <w:tblPr>
        <w:tblStyle w:val="a"/>
        <w:tblW w:w="10790" w:type="dxa"/>
        <w:tblInd w:w="1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15"/>
        <w:gridCol w:w="1171"/>
        <w:gridCol w:w="7104"/>
      </w:tblGrid>
      <w:tr w:rsidR="00764B23">
        <w:trPr>
          <w:trHeight w:val="244"/>
        </w:trPr>
        <w:tc>
          <w:tcPr>
            <w:tcW w:w="10790" w:type="dxa"/>
            <w:gridSpan w:val="3"/>
            <w:shd w:val="clear" w:color="auto" w:fill="F2F2F2"/>
          </w:tcPr>
          <w:p w:rsidR="00764B23" w:rsidRDefault="00842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b/>
                <w:color w:val="000000"/>
              </w:rPr>
              <w:t>Preschool /</w:t>
            </w:r>
            <w:proofErr w:type="spellStart"/>
            <w:r>
              <w:rPr>
                <w:b/>
                <w:color w:val="000000"/>
              </w:rPr>
              <w:t>PreKindergarten</w:t>
            </w:r>
            <w:proofErr w:type="spellEnd"/>
          </w:p>
        </w:tc>
      </w:tr>
      <w:tr w:rsidR="00764B23">
        <w:trPr>
          <w:cantSplit/>
          <w:trHeight w:val="647"/>
        </w:trPr>
        <w:tc>
          <w:tcPr>
            <w:tcW w:w="2515" w:type="dxa"/>
          </w:tcPr>
          <w:p w:rsidR="00764B23" w:rsidRDefault="00842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color w:val="000000"/>
              </w:rPr>
            </w:pPr>
            <w:r>
              <w:rPr>
                <w:color w:val="000000"/>
              </w:rPr>
              <w:t xml:space="preserve"> Preschool  </w:t>
            </w:r>
            <w:r>
              <w:rPr>
                <w:color w:val="000000"/>
                <w:sz w:val="21"/>
                <w:szCs w:val="21"/>
              </w:rPr>
              <w:t>(5 days/week)</w:t>
            </w:r>
          </w:p>
          <w:p w:rsidR="00764B23" w:rsidRDefault="00842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i/>
                <w:color w:val="000000"/>
              </w:rPr>
              <w:t>(3-year-old classroom)</w:t>
            </w:r>
          </w:p>
        </w:tc>
        <w:tc>
          <w:tcPr>
            <w:tcW w:w="1171" w:type="dxa"/>
          </w:tcPr>
          <w:p w:rsidR="00764B23" w:rsidRDefault="00842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8,085</w:t>
            </w:r>
            <w:r>
              <w:rPr>
                <w:color w:val="000000"/>
              </w:rPr>
              <w:t>.00</w:t>
            </w:r>
          </w:p>
        </w:tc>
        <w:tc>
          <w:tcPr>
            <w:tcW w:w="7104" w:type="dxa"/>
            <w:vMerge w:val="restart"/>
            <w:tcBorders>
              <w:bottom w:val="nil"/>
            </w:tcBorders>
          </w:tcPr>
          <w:p w:rsidR="00764B23" w:rsidRDefault="0084203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34" w:hanging="180"/>
              <w:rPr>
                <w:color w:val="000000"/>
              </w:rPr>
            </w:pPr>
            <w:r>
              <w:rPr>
                <w:color w:val="000000"/>
              </w:rPr>
              <w:t>Includes tuition, instructional fees, and daily hot lunch</w:t>
            </w:r>
          </w:p>
          <w:p w:rsidR="00764B23" w:rsidRDefault="0084203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334" w:hanging="180"/>
              <w:rPr>
                <w:color w:val="000000"/>
              </w:rPr>
            </w:pPr>
            <w:r>
              <w:rPr>
                <w:color w:val="000000"/>
              </w:rPr>
              <w:t>Enrollment limited to 20 students per classroom</w:t>
            </w:r>
          </w:p>
          <w:p w:rsidR="00764B23" w:rsidRDefault="00842038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334" w:hanging="180"/>
              <w:rPr>
                <w:color w:val="000000"/>
              </w:rPr>
            </w:pPr>
            <w:r>
              <w:rPr>
                <w:color w:val="000000"/>
              </w:rPr>
              <w:t xml:space="preserve">3-year-old classroom (must be age 3 and fully potty trained </w:t>
            </w:r>
            <w:r>
              <w:t>by start</w:t>
            </w:r>
            <w:r>
              <w:rPr>
                <w:color w:val="000000"/>
              </w:rPr>
              <w:t xml:space="preserve"> of school).</w:t>
            </w:r>
          </w:p>
          <w:p w:rsidR="00764B23" w:rsidRDefault="00842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334"/>
              <w:rPr>
                <w:color w:val="000000"/>
              </w:rPr>
            </w:pPr>
            <w:r>
              <w:rPr>
                <w:color w:val="000000"/>
              </w:rPr>
              <w:br/>
              <w:t xml:space="preserve">Initial payment: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$2,668.</w:t>
            </w:r>
            <w:r>
              <w:rPr>
                <w:color w:val="000000"/>
              </w:rPr>
              <w:t xml:space="preserve">  + 8 monthly payments of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677.12</w:t>
            </w:r>
            <w:r>
              <w:rPr>
                <w:color w:val="000000"/>
              </w:rPr>
              <w:t xml:space="preserve">  </w:t>
            </w:r>
            <w:proofErr w:type="gramEnd"/>
          </w:p>
        </w:tc>
      </w:tr>
      <w:tr w:rsidR="00764B23">
        <w:trPr>
          <w:cantSplit/>
          <w:trHeight w:val="503"/>
        </w:trPr>
        <w:tc>
          <w:tcPr>
            <w:tcW w:w="2515" w:type="dxa"/>
            <w:tcBorders>
              <w:bottom w:val="nil"/>
            </w:tcBorders>
          </w:tcPr>
          <w:p w:rsidR="00764B23" w:rsidRDefault="00842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PreKindergarten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64B23" w:rsidRDefault="00842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(5 days/week)</w:t>
            </w:r>
          </w:p>
          <w:p w:rsidR="00764B23" w:rsidRDefault="00842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i/>
                <w:color w:val="000000"/>
              </w:rPr>
              <w:t>(4-year-old classroom)</w:t>
            </w:r>
          </w:p>
        </w:tc>
        <w:tc>
          <w:tcPr>
            <w:tcW w:w="1171" w:type="dxa"/>
            <w:tcBorders>
              <w:bottom w:val="nil"/>
            </w:tcBorders>
          </w:tcPr>
          <w:p w:rsidR="00764B23" w:rsidRDefault="00842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8,085</w:t>
            </w:r>
            <w:r>
              <w:rPr>
                <w:color w:val="000000"/>
              </w:rPr>
              <w:t>.00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764B23" w:rsidRDefault="00764B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64B23">
        <w:trPr>
          <w:trHeight w:val="134"/>
        </w:trPr>
        <w:tc>
          <w:tcPr>
            <w:tcW w:w="10790" w:type="dxa"/>
            <w:gridSpan w:val="3"/>
            <w:tcBorders>
              <w:top w:val="nil"/>
            </w:tcBorders>
          </w:tcPr>
          <w:p w:rsidR="00764B23" w:rsidRDefault="00842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-64" w:right="-93"/>
              <w:rPr>
                <w:color w:val="000000"/>
                <w:sz w:val="14"/>
                <w:szCs w:val="14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0</wp:posOffset>
                    </wp:positionV>
                    <wp:extent cx="6845935" cy="91440"/>
                    <wp:effectExtent b="0" l="0" r="0" t="0"/>
                    <wp:wrapNone/>
                    <wp:docPr id="4" name=""/>
                    <a:graphic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1923025" y="3732675"/>
                              <a:ext cx="6845935" cy="91440"/>
                              <a:chOff x="1923025" y="3732675"/>
                              <a:chExt cx="6845950" cy="9317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1923033" y="3734280"/>
                                <a:ext cx="6845935" cy="79375"/>
                                <a:chOff x="0" y="0"/>
                                <a:chExt cx="10781" cy="125"/>
                              </a:xfrm>
                            </wpg:grpSpPr>
                            <wps:wsp>
                              <wps:cNvSpPr/>
                              <wps:cNvPr id="6" name="Shape 6"/>
                              <wps:spPr>
                                <a:xfrm>
                                  <a:off x="0" y="0"/>
                                  <a:ext cx="10775" cy="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77"/>
                                  <a:ext cx="10781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85325">
                                  <a:solidFill>
                                    <a:srgbClr val="F2F2F2"/>
                                  </a:solidFill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6" y="67"/>
                                  <a:ext cx="10569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73150">
                                  <a:solidFill>
                                    <a:srgbClr val="F2F2F2"/>
                                  </a:solidFill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5"/>
                                  <a:ext cx="2506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808080"/>
                                  </a:solidFill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515" y="5"/>
                                  <a:ext cx="1162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808080"/>
                                  </a:solidFill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686" y="5"/>
                                  <a:ext cx="7095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808080"/>
                                  </a:solidFill>
                                  <a:prstDash val="solid"/>
                                  <a:miter lim="800000"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845935" cy="91440"/>
                      <wp:effectExtent l="0" t="0" r="0" b="0"/>
                      <wp:wrapNone/>
                      <wp:docPr id="4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45935" cy="9144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  <w:tr w:rsidR="00764B23">
        <w:trPr>
          <w:trHeight w:val="1476"/>
        </w:trPr>
        <w:tc>
          <w:tcPr>
            <w:tcW w:w="2515" w:type="dxa"/>
          </w:tcPr>
          <w:p w:rsidR="00764B23" w:rsidRDefault="00842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26"/>
              <w:rPr>
                <w:color w:val="000000"/>
              </w:rPr>
            </w:pPr>
            <w:r>
              <w:rPr>
                <w:color w:val="000000"/>
              </w:rPr>
              <w:t>Preschool/</w:t>
            </w:r>
          </w:p>
          <w:p w:rsidR="00764B23" w:rsidRDefault="00842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2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PreKindergarten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764B23" w:rsidRDefault="00842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26"/>
              <w:rPr>
                <w:color w:val="000000"/>
              </w:rPr>
            </w:pPr>
            <w:r>
              <w:rPr>
                <w:color w:val="000000"/>
              </w:rPr>
              <w:t xml:space="preserve">     3 days/week</w:t>
            </w:r>
          </w:p>
          <w:p w:rsidR="00764B23" w:rsidRDefault="00764B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26"/>
              <w:rPr>
                <w:color w:val="000000"/>
              </w:rPr>
            </w:pPr>
          </w:p>
          <w:p w:rsidR="00764B23" w:rsidRDefault="00842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26"/>
              <w:rPr>
                <w:color w:val="000000"/>
              </w:rPr>
            </w:pPr>
            <w:r>
              <w:rPr>
                <w:color w:val="000000"/>
              </w:rPr>
              <w:t>Preschool/</w:t>
            </w:r>
          </w:p>
          <w:p w:rsidR="00764B23" w:rsidRDefault="00842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2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PreKindergarten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64B23" w:rsidRDefault="00842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626"/>
              <w:rPr>
                <w:color w:val="000000"/>
              </w:rPr>
            </w:pPr>
            <w:r>
              <w:rPr>
                <w:color w:val="000000"/>
              </w:rPr>
              <w:t xml:space="preserve">      2 days/week</w:t>
            </w:r>
          </w:p>
          <w:p w:rsidR="00764B23" w:rsidRDefault="00764B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0"/>
                <w:szCs w:val="20"/>
              </w:rPr>
            </w:pPr>
          </w:p>
          <w:p w:rsidR="00764B23" w:rsidRDefault="00764B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312"/>
              <w:rPr>
                <w:color w:val="000000"/>
              </w:rPr>
            </w:pPr>
          </w:p>
        </w:tc>
        <w:tc>
          <w:tcPr>
            <w:tcW w:w="1171" w:type="dxa"/>
          </w:tcPr>
          <w:p w:rsidR="00764B23" w:rsidRDefault="00842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$4,</w:t>
            </w:r>
            <w:r>
              <w:t>8</w:t>
            </w:r>
            <w:r>
              <w:rPr>
                <w:color w:val="000000"/>
              </w:rPr>
              <w:t>00.00</w:t>
            </w:r>
          </w:p>
          <w:p w:rsidR="00764B23" w:rsidRDefault="00764B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</w:p>
          <w:p w:rsidR="00764B23" w:rsidRDefault="00764B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</w:p>
          <w:p w:rsidR="00764B23" w:rsidRDefault="00764B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</w:p>
          <w:p w:rsidR="00764B23" w:rsidRDefault="00764B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64B23" w:rsidRDefault="00842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$3,</w:t>
            </w:r>
            <w:r>
              <w:t>275</w:t>
            </w:r>
            <w:r>
              <w:rPr>
                <w:color w:val="000000"/>
              </w:rPr>
              <w:t>.00</w:t>
            </w:r>
          </w:p>
        </w:tc>
        <w:tc>
          <w:tcPr>
            <w:tcW w:w="7104" w:type="dxa"/>
          </w:tcPr>
          <w:p w:rsidR="00764B23" w:rsidRDefault="00842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6"/>
              <w:rPr>
                <w:color w:val="000000"/>
              </w:rPr>
            </w:pPr>
            <w:r>
              <w:rPr>
                <w:color w:val="000000"/>
              </w:rPr>
              <w:t xml:space="preserve">    Initial payment: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$1,584.00</w:t>
            </w:r>
            <w:r>
              <w:rPr>
                <w:color w:val="000000"/>
              </w:rPr>
              <w:t xml:space="preserve">   + 8 monthly payments of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$402.00</w:t>
            </w:r>
          </w:p>
          <w:p w:rsidR="00764B23" w:rsidRDefault="00764B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6"/>
              <w:rPr>
                <w:color w:val="000000"/>
              </w:rPr>
            </w:pPr>
          </w:p>
          <w:p w:rsidR="00764B23" w:rsidRDefault="00764B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6"/>
              <w:jc w:val="center"/>
              <w:rPr>
                <w:color w:val="000000"/>
              </w:rPr>
            </w:pPr>
          </w:p>
          <w:p w:rsidR="00764B23" w:rsidRDefault="00764B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6"/>
              <w:rPr>
                <w:color w:val="000000"/>
              </w:rPr>
            </w:pPr>
          </w:p>
          <w:p w:rsidR="00764B23" w:rsidRDefault="00764B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6"/>
              <w:rPr>
                <w:color w:val="000000"/>
              </w:rPr>
            </w:pPr>
          </w:p>
          <w:p w:rsidR="00764B23" w:rsidRDefault="00842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6"/>
              <w:rPr>
                <w:color w:val="000000"/>
              </w:rPr>
            </w:pPr>
            <w:r>
              <w:rPr>
                <w:color w:val="000000"/>
              </w:rPr>
              <w:t xml:space="preserve">    Initial payment: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$1,080.75</w:t>
            </w:r>
            <w:r>
              <w:rPr>
                <w:color w:val="000000"/>
              </w:rPr>
              <w:t xml:space="preserve">   + 8 monthly payments of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$274.28</w:t>
            </w:r>
          </w:p>
        </w:tc>
      </w:tr>
      <w:tr w:rsidR="00764B23">
        <w:trPr>
          <w:trHeight w:val="347"/>
        </w:trPr>
        <w:tc>
          <w:tcPr>
            <w:tcW w:w="10790" w:type="dxa"/>
            <w:gridSpan w:val="3"/>
            <w:shd w:val="clear" w:color="auto" w:fill="F2F2F2"/>
          </w:tcPr>
          <w:p w:rsidR="00764B23" w:rsidRDefault="00842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color w:val="000000"/>
              </w:rPr>
            </w:pPr>
            <w:r>
              <w:rPr>
                <w:b/>
                <w:color w:val="000000"/>
              </w:rPr>
              <w:t>Full-Time Students</w:t>
            </w:r>
          </w:p>
          <w:p w:rsidR="00764B23" w:rsidRDefault="00764B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64B23">
        <w:trPr>
          <w:trHeight w:val="834"/>
        </w:trPr>
        <w:tc>
          <w:tcPr>
            <w:tcW w:w="2515" w:type="dxa"/>
            <w:tcBorders>
              <w:bottom w:val="single" w:sz="54" w:space="0" w:color="F2F2F2"/>
            </w:tcBorders>
          </w:tcPr>
          <w:p w:rsidR="00764B23" w:rsidRDefault="00842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7" w:lineRule="auto"/>
              <w:ind w:left="110" w:right="141"/>
              <w:rPr>
                <w:color w:val="000000"/>
              </w:rPr>
            </w:pPr>
            <w:r>
              <w:rPr>
                <w:color w:val="000000"/>
              </w:rPr>
              <w:t>Kindergarten – 8</w:t>
            </w:r>
            <w:r>
              <w:rPr>
                <w:color w:val="000000"/>
                <w:sz w:val="14"/>
                <w:szCs w:val="14"/>
              </w:rPr>
              <w:t xml:space="preserve">th </w:t>
            </w:r>
            <w:r>
              <w:rPr>
                <w:color w:val="000000"/>
              </w:rPr>
              <w:t>grade</w:t>
            </w:r>
          </w:p>
        </w:tc>
        <w:tc>
          <w:tcPr>
            <w:tcW w:w="1171" w:type="dxa"/>
            <w:tcBorders>
              <w:bottom w:val="single" w:sz="54" w:space="0" w:color="F2F2F2"/>
            </w:tcBorders>
          </w:tcPr>
          <w:p w:rsidR="00764B23" w:rsidRDefault="00842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</w:rPr>
            </w:pPr>
            <w:r>
              <w:rPr>
                <w:color w:val="000000"/>
              </w:rPr>
              <w:t>$6,</w:t>
            </w:r>
            <w:r>
              <w:t>985</w:t>
            </w:r>
            <w:r>
              <w:rPr>
                <w:color w:val="000000"/>
              </w:rPr>
              <w:t>.00</w:t>
            </w:r>
          </w:p>
          <w:p w:rsidR="00764B23" w:rsidRDefault="00764B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</w:pPr>
          </w:p>
          <w:p w:rsidR="00764B23" w:rsidRDefault="00764B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</w:pPr>
          </w:p>
        </w:tc>
        <w:tc>
          <w:tcPr>
            <w:tcW w:w="7104" w:type="dxa"/>
            <w:tcBorders>
              <w:bottom w:val="single" w:sz="54" w:space="0" w:color="F2F2F2"/>
            </w:tcBorders>
          </w:tcPr>
          <w:p w:rsidR="00764B23" w:rsidRDefault="00842038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34" w:hanging="180"/>
              <w:rPr>
                <w:color w:val="000000"/>
              </w:rPr>
            </w:pPr>
            <w:r>
              <w:rPr>
                <w:color w:val="000000"/>
              </w:rPr>
              <w:t>Includes tuition, instructional fees and daily hot lunch</w:t>
            </w:r>
          </w:p>
          <w:p w:rsidR="00764B23" w:rsidRDefault="00842038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34" w:hanging="180"/>
              <w:rPr>
                <w:color w:val="000000"/>
              </w:rPr>
            </w:pPr>
            <w:r>
              <w:rPr>
                <w:color w:val="000000"/>
              </w:rPr>
              <w:t xml:space="preserve">Initial payment: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$2,305.05</w:t>
            </w:r>
            <w:r>
              <w:rPr>
                <w:color w:val="000000"/>
              </w:rPr>
              <w:t xml:space="preserve">   + 8 monthly payments of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$584.99</w:t>
            </w:r>
          </w:p>
          <w:p w:rsidR="00764B23" w:rsidRDefault="00842038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34" w:hanging="180"/>
              <w:rPr>
                <w:color w:val="000000"/>
              </w:rPr>
            </w:pPr>
            <w:r>
              <w:rPr>
                <w:color w:val="000000"/>
              </w:rPr>
              <w:t xml:space="preserve">Additional Students: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$2,051.49</w:t>
            </w:r>
            <w:r>
              <w:rPr>
                <w:color w:val="000000"/>
              </w:rPr>
              <w:t xml:space="preserve">   + 8 monthly payments of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$520.64</w:t>
            </w:r>
          </w:p>
        </w:tc>
      </w:tr>
    </w:tbl>
    <w:p w:rsidR="00764B23" w:rsidRDefault="00842038">
      <w:pPr>
        <w:pStyle w:val="normal0"/>
        <w:spacing w:before="110"/>
        <w:ind w:left="225"/>
        <w:rPr>
          <w:b/>
          <w:sz w:val="24"/>
          <w:szCs w:val="24"/>
        </w:rPr>
      </w:pPr>
      <w:r>
        <w:rPr>
          <w:b/>
          <w:sz w:val="24"/>
          <w:szCs w:val="24"/>
        </w:rPr>
        <w:t>TUITION PAYMENT SCHEDULE &amp; TERM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292100</wp:posOffset>
              </wp:positionV>
              <wp:extent cx="6738620" cy="12700"/>
              <wp:effectExtent b="0" l="0" r="0" t="0"/>
              <wp:wrapTopAndBottom distB="0" distT="0"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76690" y="3780000"/>
                        <a:ext cx="673862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292100</wp:posOffset>
                </wp:positionV>
                <wp:extent cx="6738620" cy="12700"/>
                <wp:effectExtent l="0" t="0" r="0" b="0"/>
                <wp:wrapTopAndBottom distT="0" distB="0"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862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64B23" w:rsidRDefault="00764B23">
      <w:pPr>
        <w:pStyle w:val="normal0"/>
        <w:spacing w:before="110"/>
        <w:ind w:left="225"/>
        <w:rPr>
          <w:b/>
          <w:sz w:val="24"/>
          <w:szCs w:val="24"/>
        </w:rPr>
      </w:pPr>
    </w:p>
    <w:p w:rsidR="00764B23" w:rsidRDefault="00842038">
      <w:pPr>
        <w:pStyle w:val="normal0"/>
        <w:spacing w:before="102" w:line="237" w:lineRule="auto"/>
        <w:ind w:left="175" w:right="-6219"/>
        <w:rPr>
          <w:i/>
          <w:sz w:val="24"/>
          <w:szCs w:val="24"/>
        </w:rPr>
      </w:pPr>
      <w:r>
        <w:rPr>
          <w:sz w:val="24"/>
          <w:szCs w:val="24"/>
        </w:rPr>
        <w:t xml:space="preserve">Initial Payment: </w:t>
      </w:r>
      <w:r>
        <w:rPr>
          <w:i/>
          <w:sz w:val="24"/>
          <w:szCs w:val="24"/>
        </w:rPr>
        <w:t xml:space="preserve">33% of total the tuition is due in full by September 15, 2023 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 xml:space="preserve">Remaining Payments: </w:t>
      </w:r>
      <w:r>
        <w:rPr>
          <w:i/>
          <w:sz w:val="24"/>
          <w:szCs w:val="24"/>
        </w:rPr>
        <w:t>Eight (8) total Due by first of the month.</w:t>
      </w:r>
    </w:p>
    <w:p w:rsidR="00764B23" w:rsidRDefault="00842038">
      <w:pPr>
        <w:pStyle w:val="normal0"/>
        <w:spacing w:before="102" w:line="237" w:lineRule="auto"/>
        <w:ind w:left="175" w:right="-6219"/>
        <w:rPr>
          <w:b/>
          <w:sz w:val="24"/>
          <w:szCs w:val="24"/>
        </w:rPr>
        <w:sectPr w:rsidR="00764B23">
          <w:pgSz w:w="12240" w:h="15840"/>
          <w:pgMar w:top="480" w:right="600" w:bottom="280" w:left="600" w:gutter="0"/>
          <w:pgNumType w:start="1"/>
        </w:sectPr>
      </w:pPr>
      <w:r>
        <w:rPr>
          <w:sz w:val="24"/>
          <w:szCs w:val="24"/>
        </w:rPr>
        <w:t xml:space="preserve">Methods: We accept Cash, Check, </w:t>
      </w:r>
      <w:proofErr w:type="spellStart"/>
      <w:r>
        <w:rPr>
          <w:sz w:val="24"/>
          <w:szCs w:val="24"/>
        </w:rPr>
        <w:t>Zelle</w:t>
      </w:r>
      <w:proofErr w:type="spellEnd"/>
      <w:r>
        <w:rPr>
          <w:sz w:val="24"/>
          <w:szCs w:val="24"/>
        </w:rPr>
        <w:t>, or PayPal. (pay@stsavacademy.org)</w:t>
      </w:r>
    </w:p>
    <w:p w:rsidR="00764B23" w:rsidRDefault="00764B2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0"/>
        <w:rPr>
          <w:sz w:val="24"/>
          <w:szCs w:val="24"/>
        </w:rPr>
      </w:pPr>
    </w:p>
    <w:p w:rsidR="00764B23" w:rsidRDefault="00764B23">
      <w:pPr>
        <w:pStyle w:val="normal0"/>
        <w:rPr>
          <w:sz w:val="14"/>
          <w:szCs w:val="14"/>
        </w:rPr>
        <w:sectPr w:rsidR="00764B23">
          <w:type w:val="continuous"/>
          <w:pgSz w:w="12240" w:h="15840"/>
          <w:pgMar w:top="480" w:right="600" w:bottom="280" w:left="600" w:gutter="0"/>
          <w:cols w:num="2" w:equalWidth="0">
            <w:col w:w="5500" w:space="40"/>
            <w:col w:w="5500" w:space="0"/>
          </w:cols>
        </w:sectPr>
      </w:pPr>
    </w:p>
    <w:p w:rsidR="00764B23" w:rsidRDefault="00764B23">
      <w:pPr>
        <w:pStyle w:val="normal0"/>
        <w:spacing w:before="4"/>
        <w:rPr>
          <w:sz w:val="24"/>
          <w:szCs w:val="24"/>
        </w:rPr>
      </w:pPr>
    </w:p>
    <w:sectPr w:rsidR="00764B23" w:rsidSect="00764B23">
      <w:type w:val="continuous"/>
      <w:pgSz w:w="12240" w:h="15840"/>
      <w:pgMar w:top="480" w:right="600" w:bottom="280" w:left="600" w:gutter="0"/>
      <w:cols w:num="4" w:equalWidth="0">
        <w:col w:w="2723" w:space="49"/>
        <w:col w:w="2723" w:space="49"/>
        <w:col w:w="2723" w:space="49"/>
        <w:col w:w="2723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ava Pro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D76"/>
    <w:multiLevelType w:val="multilevel"/>
    <w:tmpl w:val="51825978"/>
    <w:lvl w:ilvl="0">
      <w:start w:val="1"/>
      <w:numFmt w:val="bullet"/>
      <w:lvlText w:val="●"/>
      <w:lvlJc w:val="left"/>
      <w:pPr>
        <w:ind w:left="93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9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8212282"/>
    <w:multiLevelType w:val="multilevel"/>
    <w:tmpl w:val="2CA641C4"/>
    <w:lvl w:ilvl="0">
      <w:start w:val="1"/>
      <w:numFmt w:val="bullet"/>
      <w:lvlText w:val="●"/>
      <w:lvlJc w:val="left"/>
      <w:pPr>
        <w:ind w:left="88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4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64B23"/>
    <w:rsid w:val="00764B23"/>
    <w:rsid w:val="0084203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Garamond" w:hAnsi="Garamond" w:cs="Garamond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64B23"/>
    <w:pPr>
      <w:spacing w:before="65"/>
      <w:ind w:left="225"/>
      <w:outlineLvl w:val="0"/>
    </w:pPr>
    <w:rPr>
      <w:b/>
      <w:sz w:val="24"/>
      <w:szCs w:val="24"/>
    </w:rPr>
  </w:style>
  <w:style w:type="paragraph" w:styleId="Heading2">
    <w:name w:val="heading 2"/>
    <w:basedOn w:val="normal0"/>
    <w:next w:val="normal0"/>
    <w:rsid w:val="00764B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64B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64B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64B2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64B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764B23"/>
  </w:style>
  <w:style w:type="paragraph" w:styleId="Title">
    <w:name w:val="Title"/>
    <w:basedOn w:val="normal0"/>
    <w:next w:val="normal0"/>
    <w:rsid w:val="00764B2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64B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4B2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office@stsavaacademy.org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Macintosh Word</Application>
  <DocSecurity>0</DocSecurity>
  <Lines>14</Lines>
  <Paragraphs>3</Paragraphs>
  <ScaleCrop>false</ScaleCrop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ljiljana saponja</cp:lastModifiedBy>
  <cp:revision>2</cp:revision>
  <dcterms:created xsi:type="dcterms:W3CDTF">2023-08-19T18:08:00Z</dcterms:created>
  <dcterms:modified xsi:type="dcterms:W3CDTF">2023-08-19T18:12:00Z</dcterms:modified>
</cp:coreProperties>
</file>